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6AFC2" w14:textId="3431B998" w:rsidR="004710B0" w:rsidRPr="00F75E98" w:rsidRDefault="004710B0" w:rsidP="004710B0">
      <w:pPr>
        <w:widowControl w:val="0"/>
        <w:tabs>
          <w:tab w:val="left" w:pos="720"/>
        </w:tabs>
        <w:suppressAutoHyphens/>
        <w:jc w:val="right"/>
        <w:rPr>
          <w:szCs w:val="24"/>
          <w:lang w:eastAsia="ar-SA"/>
        </w:rPr>
      </w:pPr>
      <w:r w:rsidRPr="00F75E98">
        <w:rPr>
          <w:szCs w:val="24"/>
          <w:lang w:eastAsia="ar-SA"/>
        </w:rPr>
        <w:t>Pirkimo sąlygų 2 priedas</w:t>
      </w:r>
    </w:p>
    <w:p w14:paraId="1D4150F0" w14:textId="77777777" w:rsidR="004710B0" w:rsidRPr="00F75E98" w:rsidRDefault="004710B0" w:rsidP="004710B0">
      <w:pPr>
        <w:widowControl w:val="0"/>
        <w:tabs>
          <w:tab w:val="left" w:pos="720"/>
        </w:tabs>
        <w:suppressAutoHyphens/>
        <w:jc w:val="right"/>
        <w:rPr>
          <w:szCs w:val="24"/>
          <w:lang w:eastAsia="ar-SA"/>
        </w:rPr>
      </w:pPr>
    </w:p>
    <w:p w14:paraId="7B87ED23" w14:textId="77777777" w:rsidR="00B43F19" w:rsidRPr="00F75E98" w:rsidRDefault="00B43F19" w:rsidP="00125AED">
      <w:pPr>
        <w:pStyle w:val="Body2"/>
        <w:shd w:val="clear" w:color="auto" w:fill="FFFFFF"/>
        <w:spacing w:after="0"/>
        <w:jc w:val="center"/>
        <w:rPr>
          <w:rFonts w:cs="Times New Roman"/>
          <w:b/>
          <w:bCs/>
          <w:sz w:val="24"/>
          <w:szCs w:val="24"/>
          <w:lang w:val="lt-LT"/>
        </w:rPr>
      </w:pPr>
    </w:p>
    <w:p w14:paraId="59111CF8" w14:textId="42C91E61" w:rsidR="003E0020" w:rsidRPr="00F75E98" w:rsidRDefault="00125AED" w:rsidP="00125AED">
      <w:pPr>
        <w:pStyle w:val="Body2"/>
        <w:shd w:val="clear" w:color="auto" w:fill="FFFFFF"/>
        <w:spacing w:after="0"/>
        <w:jc w:val="center"/>
        <w:rPr>
          <w:rFonts w:cs="Times New Roman"/>
          <w:sz w:val="24"/>
          <w:szCs w:val="24"/>
          <w:lang w:val="lt-LT"/>
        </w:rPr>
      </w:pPr>
      <w:r w:rsidRPr="00F75E98">
        <w:rPr>
          <w:rFonts w:cs="Times New Roman"/>
          <w:b/>
          <w:bCs/>
          <w:sz w:val="24"/>
          <w:szCs w:val="24"/>
          <w:lang w:val="lt-LT"/>
        </w:rPr>
        <w:t>KRAUJO KOMPONENT</w:t>
      </w:r>
      <w:r w:rsidR="00472C76" w:rsidRPr="00F75E98">
        <w:rPr>
          <w:rFonts w:cs="Times New Roman"/>
          <w:b/>
          <w:bCs/>
          <w:sz w:val="24"/>
          <w:szCs w:val="24"/>
          <w:lang w:val="lt-LT"/>
        </w:rPr>
        <w:t xml:space="preserve">Ų </w:t>
      </w:r>
    </w:p>
    <w:p w14:paraId="0091437E" w14:textId="2EAF602D" w:rsidR="003E0020" w:rsidRPr="00F75E98" w:rsidRDefault="003E0020" w:rsidP="003E0020">
      <w:pPr>
        <w:pStyle w:val="Body2"/>
        <w:shd w:val="clear" w:color="auto" w:fill="FFFFFF"/>
        <w:spacing w:after="0"/>
        <w:jc w:val="center"/>
        <w:rPr>
          <w:rFonts w:cs="Times New Roman"/>
          <w:b/>
          <w:bCs/>
          <w:sz w:val="24"/>
          <w:szCs w:val="24"/>
          <w:lang w:val="lt-LT"/>
        </w:rPr>
      </w:pPr>
      <w:r w:rsidRPr="00F75E98">
        <w:rPr>
          <w:rFonts w:cs="Times New Roman"/>
          <w:b/>
          <w:bCs/>
          <w:sz w:val="24"/>
          <w:szCs w:val="24"/>
          <w:lang w:val="lt-LT"/>
        </w:rPr>
        <w:t>TECHNINĖ SPECIFIKACIJA</w:t>
      </w:r>
    </w:p>
    <w:p w14:paraId="19095AE4" w14:textId="77777777" w:rsidR="00444FE4" w:rsidRPr="00F75E98" w:rsidRDefault="00444FE4" w:rsidP="003E0020">
      <w:pPr>
        <w:pStyle w:val="Body2"/>
        <w:shd w:val="clear" w:color="auto" w:fill="FFFFFF"/>
        <w:spacing w:after="0"/>
        <w:jc w:val="center"/>
        <w:rPr>
          <w:rFonts w:cs="Times New Roman"/>
          <w:sz w:val="24"/>
          <w:szCs w:val="24"/>
          <w:lang w:val="lt-LT"/>
        </w:rPr>
      </w:pPr>
    </w:p>
    <w:p w14:paraId="07925706" w14:textId="46C2FCD8" w:rsidR="000F2251" w:rsidRPr="00F75E98" w:rsidRDefault="000F2251" w:rsidP="00F017F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F75E98">
        <w:rPr>
          <w:rFonts w:cs="Times New Roman"/>
          <w:sz w:val="24"/>
          <w:szCs w:val="24"/>
          <w:lang w:val="lt-LT"/>
        </w:rPr>
        <w:t xml:space="preserve">1. </w:t>
      </w:r>
      <w:r w:rsidR="00472C76" w:rsidRPr="00F75E98">
        <w:rPr>
          <w:rFonts w:cs="Times New Roman"/>
          <w:sz w:val="24"/>
          <w:szCs w:val="24"/>
          <w:lang w:val="lt-LT"/>
        </w:rPr>
        <w:t xml:space="preserve">Viešoji įstaiga Prienų ligoninė </w:t>
      </w:r>
      <w:r w:rsidR="001F6C81">
        <w:rPr>
          <w:rFonts w:cs="Times New Roman"/>
          <w:sz w:val="24"/>
          <w:szCs w:val="24"/>
          <w:lang w:val="lt-LT"/>
        </w:rPr>
        <w:t xml:space="preserve">(toliau - Perkančioji organizacija) </w:t>
      </w:r>
      <w:r w:rsidR="00472C76" w:rsidRPr="00F75E98">
        <w:rPr>
          <w:rFonts w:cs="Times New Roman"/>
          <w:sz w:val="24"/>
          <w:szCs w:val="24"/>
          <w:lang w:val="lt-LT"/>
        </w:rPr>
        <w:t xml:space="preserve">numato </w:t>
      </w:r>
      <w:r w:rsidRPr="00F75E98">
        <w:rPr>
          <w:rFonts w:cs="Times New Roman"/>
          <w:sz w:val="24"/>
          <w:szCs w:val="24"/>
          <w:lang w:val="lt-LT"/>
        </w:rPr>
        <w:t>įsi</w:t>
      </w:r>
      <w:r w:rsidR="00125AED" w:rsidRPr="00F75E98">
        <w:rPr>
          <w:rFonts w:cs="Times New Roman"/>
          <w:sz w:val="24"/>
          <w:szCs w:val="24"/>
          <w:lang w:val="lt-LT"/>
        </w:rPr>
        <w:t>gyti kraujo komponentus</w:t>
      </w:r>
      <w:r w:rsidR="001B25EF" w:rsidRPr="00F75E98">
        <w:rPr>
          <w:rFonts w:cs="Times New Roman"/>
          <w:sz w:val="24"/>
          <w:szCs w:val="24"/>
          <w:lang w:val="lt-LT"/>
        </w:rPr>
        <w:t>.</w:t>
      </w:r>
    </w:p>
    <w:p w14:paraId="2A439F50" w14:textId="33F4518D" w:rsidR="00444FE4" w:rsidRPr="00F75E98" w:rsidRDefault="000F2251" w:rsidP="00472C76">
      <w:pPr>
        <w:pStyle w:val="Body2"/>
        <w:shd w:val="clear" w:color="auto" w:fill="FFFFFF"/>
        <w:spacing w:after="0"/>
        <w:ind w:firstLine="900"/>
        <w:rPr>
          <w:rFonts w:cs="Times New Roman"/>
          <w:sz w:val="24"/>
          <w:szCs w:val="24"/>
          <w:lang w:val="lt-LT"/>
        </w:rPr>
      </w:pPr>
      <w:r w:rsidRPr="00F75E98">
        <w:rPr>
          <w:rFonts w:cs="Times New Roman"/>
          <w:sz w:val="24"/>
          <w:szCs w:val="24"/>
          <w:lang w:val="lt-LT"/>
        </w:rPr>
        <w:t xml:space="preserve">2. </w:t>
      </w:r>
      <w:r w:rsidR="00575945" w:rsidRPr="00F75E98">
        <w:rPr>
          <w:rFonts w:cs="Times New Roman"/>
          <w:sz w:val="24"/>
          <w:szCs w:val="24"/>
          <w:lang w:val="lt-LT"/>
        </w:rPr>
        <w:t>Kraujo komponentai</w:t>
      </w:r>
      <w:r w:rsidR="001B25EF" w:rsidRPr="00F75E98">
        <w:rPr>
          <w:rFonts w:cs="Times New Roman"/>
          <w:sz w:val="24"/>
          <w:szCs w:val="24"/>
          <w:lang w:val="lt-LT"/>
        </w:rPr>
        <w:t xml:space="preserve"> </w:t>
      </w:r>
      <w:r w:rsidR="00787CBD" w:rsidRPr="00F75E98">
        <w:rPr>
          <w:rFonts w:cs="Times New Roman"/>
          <w:sz w:val="24"/>
          <w:szCs w:val="24"/>
          <w:lang w:val="lt-LT"/>
        </w:rPr>
        <w:t>perkam</w:t>
      </w:r>
      <w:r w:rsidR="001B25EF" w:rsidRPr="00F75E98">
        <w:rPr>
          <w:rFonts w:cs="Times New Roman"/>
          <w:sz w:val="24"/>
          <w:szCs w:val="24"/>
          <w:lang w:val="lt-LT"/>
        </w:rPr>
        <w:t>i</w:t>
      </w:r>
      <w:r w:rsidR="00787CBD" w:rsidRPr="00F75E98">
        <w:rPr>
          <w:rFonts w:cs="Times New Roman"/>
          <w:sz w:val="24"/>
          <w:szCs w:val="24"/>
          <w:lang w:val="lt-LT"/>
        </w:rPr>
        <w:t xml:space="preserve"> pagal </w:t>
      </w:r>
      <w:r w:rsidR="001F6C81">
        <w:rPr>
          <w:rFonts w:cs="Times New Roman"/>
          <w:sz w:val="24"/>
          <w:szCs w:val="24"/>
          <w:lang w:val="lt-LT"/>
        </w:rPr>
        <w:t>P</w:t>
      </w:r>
      <w:r w:rsidR="00091EE7" w:rsidRPr="00F75E98">
        <w:rPr>
          <w:rFonts w:cs="Times New Roman"/>
          <w:sz w:val="24"/>
          <w:szCs w:val="24"/>
          <w:lang w:val="lt-LT"/>
        </w:rPr>
        <w:t>erkančiosios organizacijos</w:t>
      </w:r>
      <w:r w:rsidR="00787CBD" w:rsidRPr="00F75E98">
        <w:rPr>
          <w:rFonts w:cs="Times New Roman"/>
          <w:sz w:val="24"/>
          <w:szCs w:val="24"/>
          <w:lang w:val="lt-LT"/>
        </w:rPr>
        <w:t xml:space="preserve"> poreikį</w:t>
      </w:r>
      <w:r w:rsidR="00091EE7" w:rsidRPr="00F75E98">
        <w:rPr>
          <w:rFonts w:cs="Times New Roman"/>
          <w:sz w:val="24"/>
          <w:szCs w:val="24"/>
          <w:lang w:val="lt-LT"/>
        </w:rPr>
        <w:t>.</w:t>
      </w:r>
    </w:p>
    <w:p w14:paraId="60B67129" w14:textId="36723E1F" w:rsidR="0021231A" w:rsidRPr="00F75E98" w:rsidRDefault="00472C76" w:rsidP="00E56103">
      <w:pPr>
        <w:pStyle w:val="Body2"/>
        <w:shd w:val="clear" w:color="auto" w:fill="FFFFFF"/>
        <w:spacing w:after="0"/>
        <w:ind w:firstLine="907"/>
        <w:rPr>
          <w:rFonts w:cs="Times New Roman"/>
          <w:sz w:val="24"/>
          <w:szCs w:val="24"/>
          <w:lang w:val="lt-LT" w:eastAsia="ar-SA"/>
        </w:rPr>
      </w:pPr>
      <w:r w:rsidRPr="00F75E98">
        <w:rPr>
          <w:rFonts w:cs="Times New Roman"/>
          <w:sz w:val="24"/>
          <w:szCs w:val="24"/>
          <w:lang w:val="lt-LT" w:eastAsia="ar-SA"/>
        </w:rPr>
        <w:t>3</w:t>
      </w:r>
      <w:r w:rsidR="002D75BF" w:rsidRPr="00F75E98">
        <w:rPr>
          <w:rFonts w:cs="Times New Roman"/>
          <w:sz w:val="24"/>
          <w:szCs w:val="24"/>
          <w:lang w:val="lt-LT" w:eastAsia="ar-SA"/>
        </w:rPr>
        <w:t xml:space="preserve">. </w:t>
      </w:r>
      <w:r w:rsidR="000448D3" w:rsidRPr="00F75E98">
        <w:rPr>
          <w:rFonts w:cs="Times New Roman"/>
          <w:sz w:val="24"/>
          <w:szCs w:val="24"/>
          <w:lang w:val="lt-LT" w:eastAsia="ar-SA"/>
        </w:rPr>
        <w:t>Kraujo komponentų kokybė ir sauga turi atitikti Lietuvos Respublikos Sveikatos apsaugos ministro 2012 m. gruodžio 19 d. įsakyme Nr. V-1186 „Dėl kraujo ir kraujo komponentų ruošimo ir kokybės kontrolės reikalavimų aprašo patvirtinimo</w:t>
      </w:r>
      <w:r w:rsidR="001F6C81">
        <w:rPr>
          <w:rFonts w:cs="Times New Roman"/>
          <w:sz w:val="24"/>
          <w:szCs w:val="24"/>
          <w:lang w:val="lt-LT" w:eastAsia="ar-SA"/>
        </w:rPr>
        <w:t>“</w:t>
      </w:r>
      <w:r w:rsidR="000448D3" w:rsidRPr="00F75E98">
        <w:rPr>
          <w:rFonts w:cs="Times New Roman"/>
          <w:sz w:val="24"/>
          <w:szCs w:val="24"/>
          <w:lang w:val="lt-LT" w:eastAsia="ar-SA"/>
        </w:rPr>
        <w:t>, Lietuvos Respublikos Sveikatos apsaugos ministro 2005 m. vasario 4 d. įsakyme Nr. V-84 „Dėl kraujo donorų sveikatos tikrinimo tvarkos aprašo, privalomųjų tyrimų sąrašo, reikiamų sveikatos rodiklių ir kraujo donorų apklausos anketos patvirtinimo</w:t>
      </w:r>
      <w:r w:rsidR="001F6C81">
        <w:rPr>
          <w:rFonts w:cs="Times New Roman"/>
          <w:sz w:val="24"/>
          <w:szCs w:val="24"/>
          <w:lang w:val="lt-LT" w:eastAsia="ar-SA"/>
        </w:rPr>
        <w:t>“</w:t>
      </w:r>
      <w:r w:rsidR="000448D3" w:rsidRPr="00F75E98">
        <w:rPr>
          <w:rFonts w:cs="Times New Roman"/>
          <w:sz w:val="24"/>
          <w:szCs w:val="24"/>
          <w:lang w:val="lt-LT" w:eastAsia="ar-SA"/>
        </w:rPr>
        <w:t xml:space="preserve">, Lietuvos Respublikos Sveikatos apsaugos ministro 2000 m. spalio 25 d. įsakyme Nr. 576 „Dėl </w:t>
      </w:r>
      <w:proofErr w:type="spellStart"/>
      <w:r w:rsidR="000448D3" w:rsidRPr="00F75E98">
        <w:rPr>
          <w:rFonts w:cs="Times New Roman"/>
          <w:sz w:val="24"/>
          <w:szCs w:val="24"/>
          <w:lang w:val="lt-LT" w:eastAsia="ar-SA"/>
        </w:rPr>
        <w:t>imunohematologinių</w:t>
      </w:r>
      <w:proofErr w:type="spellEnd"/>
      <w:r w:rsidR="000448D3" w:rsidRPr="00F75E98">
        <w:rPr>
          <w:rFonts w:cs="Times New Roman"/>
          <w:sz w:val="24"/>
          <w:szCs w:val="24"/>
          <w:lang w:val="lt-LT" w:eastAsia="ar-SA"/>
        </w:rPr>
        <w:t xml:space="preserve"> tyrimų atliki</w:t>
      </w:r>
      <w:r w:rsidR="004F64AD" w:rsidRPr="00F75E98">
        <w:rPr>
          <w:rFonts w:cs="Times New Roman"/>
          <w:sz w:val="24"/>
          <w:szCs w:val="24"/>
          <w:lang w:val="lt-LT" w:eastAsia="ar-SA"/>
        </w:rPr>
        <w:t>m</w:t>
      </w:r>
      <w:r w:rsidR="000448D3" w:rsidRPr="00F75E98">
        <w:rPr>
          <w:rFonts w:cs="Times New Roman"/>
          <w:sz w:val="24"/>
          <w:szCs w:val="24"/>
          <w:lang w:val="lt-LT" w:eastAsia="ar-SA"/>
        </w:rPr>
        <w:t>o tvarkos patvirtinimo</w:t>
      </w:r>
      <w:r w:rsidR="001F6C81">
        <w:rPr>
          <w:rFonts w:cs="Times New Roman"/>
          <w:sz w:val="24"/>
          <w:szCs w:val="24"/>
          <w:lang w:val="lt-LT" w:eastAsia="ar-SA"/>
        </w:rPr>
        <w:t>“</w:t>
      </w:r>
      <w:r w:rsidR="000448D3" w:rsidRPr="00F75E98">
        <w:rPr>
          <w:rFonts w:cs="Times New Roman"/>
          <w:sz w:val="24"/>
          <w:szCs w:val="24"/>
          <w:lang w:val="lt-LT" w:eastAsia="ar-SA"/>
        </w:rPr>
        <w:t xml:space="preserve">, Lietuvos Respublikos Sveikatos apsaugos ministro 2014 m. spalio 14 d įsakyme Nr. V-1060 „Dėl Kraujo ir jo sudėtinių dalių donorų ištyrimo dėl infekcijų žymenų tvarkos aprašo patvirtinimo" bei kituose </w:t>
      </w:r>
      <w:r w:rsidR="007C02A5" w:rsidRPr="00F75E98">
        <w:rPr>
          <w:rFonts w:cs="Times New Roman"/>
          <w:sz w:val="24"/>
          <w:szCs w:val="24"/>
          <w:lang w:val="lt-LT" w:eastAsia="ar-SA"/>
        </w:rPr>
        <w:t xml:space="preserve">tos srities </w:t>
      </w:r>
      <w:r w:rsidR="000448D3" w:rsidRPr="00F75E98">
        <w:rPr>
          <w:rFonts w:cs="Times New Roman"/>
          <w:sz w:val="24"/>
          <w:szCs w:val="24"/>
          <w:lang w:val="lt-LT" w:eastAsia="ar-SA"/>
        </w:rPr>
        <w:t>teisės aktuose nustatytus reikalavimus.</w:t>
      </w:r>
    </w:p>
    <w:p w14:paraId="29C3DC6F" w14:textId="42F8BE0C" w:rsidR="00C5162A" w:rsidRPr="00F75E98" w:rsidRDefault="00472C76" w:rsidP="0034080C">
      <w:pPr>
        <w:pStyle w:val="Body2"/>
        <w:shd w:val="clear" w:color="auto" w:fill="FFFFFF"/>
        <w:spacing w:after="0"/>
        <w:ind w:firstLine="907"/>
        <w:rPr>
          <w:rFonts w:cs="Times New Roman"/>
          <w:sz w:val="24"/>
          <w:szCs w:val="24"/>
          <w:lang w:val="lt-LT" w:eastAsia="ar-SA"/>
        </w:rPr>
      </w:pPr>
      <w:r w:rsidRPr="00F75E98">
        <w:rPr>
          <w:rFonts w:cs="Times New Roman"/>
          <w:sz w:val="24"/>
          <w:szCs w:val="24"/>
          <w:lang w:val="lt-LT" w:eastAsia="ar-SA"/>
        </w:rPr>
        <w:t>4</w:t>
      </w:r>
      <w:r w:rsidR="00B43F19" w:rsidRPr="00F75E98">
        <w:rPr>
          <w:rFonts w:cs="Times New Roman"/>
          <w:sz w:val="24"/>
          <w:szCs w:val="24"/>
          <w:lang w:val="lt-LT" w:eastAsia="ar-SA"/>
        </w:rPr>
        <w:t xml:space="preserve">. </w:t>
      </w:r>
      <w:r w:rsidR="003B39C4" w:rsidRPr="00F75E98">
        <w:rPr>
          <w:rFonts w:cs="Times New Roman"/>
          <w:sz w:val="24"/>
          <w:szCs w:val="24"/>
          <w:lang w:val="lt-LT" w:eastAsia="ar-SA"/>
        </w:rPr>
        <w:t>Kraujo komponent</w:t>
      </w:r>
      <w:r w:rsidR="00721A52" w:rsidRPr="00F75E98">
        <w:rPr>
          <w:rFonts w:cs="Times New Roman"/>
          <w:sz w:val="24"/>
          <w:szCs w:val="24"/>
          <w:lang w:val="lt-LT" w:eastAsia="ar-SA"/>
        </w:rPr>
        <w:t>ų</w:t>
      </w:r>
      <w:r w:rsidR="003B39C4" w:rsidRPr="00F75E98">
        <w:rPr>
          <w:rFonts w:cs="Times New Roman"/>
          <w:sz w:val="24"/>
          <w:szCs w:val="24"/>
          <w:lang w:val="lt-LT" w:eastAsia="ar-SA"/>
        </w:rPr>
        <w:t xml:space="preserve"> </w:t>
      </w:r>
      <w:r w:rsidR="00F75E98">
        <w:rPr>
          <w:rFonts w:cs="Times New Roman"/>
          <w:sz w:val="24"/>
          <w:szCs w:val="24"/>
          <w:lang w:val="lt-LT" w:eastAsia="ar-SA"/>
        </w:rPr>
        <w:t>preliminarus poreikis</w:t>
      </w:r>
      <w:r w:rsidR="00C5162A" w:rsidRPr="00F75E98">
        <w:rPr>
          <w:rFonts w:cs="Times New Roman"/>
          <w:sz w:val="24"/>
          <w:szCs w:val="24"/>
          <w:lang w:val="lt-LT" w:eastAsia="ar-SA"/>
        </w:rPr>
        <w:t>:</w:t>
      </w:r>
    </w:p>
    <w:p w14:paraId="6B4F330B" w14:textId="77777777" w:rsidR="00594A76" w:rsidRPr="00F75E98" w:rsidRDefault="00594A76" w:rsidP="00E56103">
      <w:pPr>
        <w:pStyle w:val="Body2"/>
        <w:shd w:val="clear" w:color="auto" w:fill="FFFFFF"/>
        <w:spacing w:after="0"/>
        <w:ind w:firstLine="907"/>
        <w:rPr>
          <w:rFonts w:cs="Times New Roman"/>
          <w:sz w:val="24"/>
          <w:szCs w:val="24"/>
          <w:lang w:val="lt-LT" w:eastAsia="ar-SA"/>
        </w:rPr>
      </w:pPr>
    </w:p>
    <w:tbl>
      <w:tblPr>
        <w:tblW w:w="9721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0"/>
        <w:gridCol w:w="6102"/>
        <w:gridCol w:w="1138"/>
        <w:gridCol w:w="1671"/>
      </w:tblGrid>
      <w:tr w:rsidR="00DA38F3" w:rsidRPr="00F75E98" w14:paraId="3EBA8B6A" w14:textId="77777777" w:rsidTr="00472C7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EAB0D8" w14:textId="57C6FDA4" w:rsidR="00DA38F3" w:rsidRPr="00F75E98" w:rsidRDefault="00472C76" w:rsidP="0010645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Eil. </w:t>
            </w:r>
            <w:r w:rsidR="00DA38F3" w:rsidRPr="00F75E98">
              <w:rPr>
                <w:color w:val="000000"/>
                <w:szCs w:val="24"/>
              </w:rPr>
              <w:t>Nr.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F5B7D" w14:textId="3FD741AE" w:rsidR="00DA38F3" w:rsidRPr="00F75E98" w:rsidRDefault="00472C76" w:rsidP="0010645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Kraujo komponentų </w:t>
            </w:r>
            <w:r w:rsidR="00DA38F3" w:rsidRPr="00F75E98">
              <w:rPr>
                <w:color w:val="000000"/>
                <w:szCs w:val="24"/>
              </w:rPr>
              <w:t>pavadinimas</w:t>
            </w:r>
            <w:r w:rsidRPr="00F75E98">
              <w:rPr>
                <w:color w:val="000000"/>
                <w:szCs w:val="24"/>
              </w:rPr>
              <w:t xml:space="preserve"> ir techninė specifikacija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57831" w14:textId="77777777" w:rsidR="00DA38F3" w:rsidRPr="00F75E98" w:rsidRDefault="00DA38F3" w:rsidP="0010645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Mato vnt.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C8F8" w14:textId="5607C8BF" w:rsidR="00DA38F3" w:rsidRPr="00F75E98" w:rsidRDefault="003B39C4" w:rsidP="0010645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Preliminarus</w:t>
            </w:r>
            <w:r w:rsidR="00DA38F3" w:rsidRPr="00F75E98">
              <w:rPr>
                <w:color w:val="000000"/>
                <w:szCs w:val="24"/>
              </w:rPr>
              <w:t xml:space="preserve"> kiekis per 24 mėn.</w:t>
            </w:r>
          </w:p>
        </w:tc>
      </w:tr>
      <w:tr w:rsidR="00946990" w:rsidRPr="00F75E98" w14:paraId="68839A62" w14:textId="77777777" w:rsidTr="00472C7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B5100FD" w14:textId="1BC69D89" w:rsidR="00946990" w:rsidRPr="00F75E98" w:rsidRDefault="00946990" w:rsidP="00106456">
            <w:pPr>
              <w:widowControl w:val="0"/>
              <w:spacing w:line="276" w:lineRule="auto"/>
              <w:jc w:val="center"/>
              <w:rPr>
                <w:i/>
                <w:iCs/>
                <w:color w:val="000000"/>
                <w:szCs w:val="24"/>
              </w:rPr>
            </w:pPr>
            <w:r w:rsidRPr="00F75E98">
              <w:rPr>
                <w:i/>
                <w:iCs/>
                <w:color w:val="000000"/>
                <w:szCs w:val="24"/>
              </w:rPr>
              <w:t>1</w:t>
            </w:r>
          </w:p>
        </w:tc>
        <w:tc>
          <w:tcPr>
            <w:tcW w:w="6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F9ED0" w14:textId="2D9654E1" w:rsidR="00946990" w:rsidRPr="00F75E98" w:rsidRDefault="00946990" w:rsidP="00106456">
            <w:pPr>
              <w:widowControl w:val="0"/>
              <w:spacing w:line="276" w:lineRule="auto"/>
              <w:jc w:val="center"/>
              <w:rPr>
                <w:i/>
                <w:iCs/>
                <w:color w:val="000000"/>
                <w:szCs w:val="24"/>
              </w:rPr>
            </w:pPr>
            <w:r w:rsidRPr="00F75E98">
              <w:rPr>
                <w:i/>
                <w:iCs/>
                <w:color w:val="000000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C4E2E" w14:textId="7B4319D8" w:rsidR="00946990" w:rsidRPr="00F75E98" w:rsidRDefault="00946990" w:rsidP="00106456">
            <w:pPr>
              <w:widowControl w:val="0"/>
              <w:spacing w:line="276" w:lineRule="auto"/>
              <w:jc w:val="center"/>
              <w:rPr>
                <w:i/>
                <w:iCs/>
                <w:color w:val="000000"/>
                <w:szCs w:val="24"/>
              </w:rPr>
            </w:pPr>
            <w:r w:rsidRPr="00F75E98">
              <w:rPr>
                <w:i/>
                <w:iCs/>
                <w:color w:val="000000"/>
                <w:szCs w:val="24"/>
              </w:rPr>
              <w:t>3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1286" w14:textId="58437911" w:rsidR="00946990" w:rsidRPr="00F75E98" w:rsidRDefault="00946990" w:rsidP="00106456">
            <w:pPr>
              <w:widowControl w:val="0"/>
              <w:spacing w:line="276" w:lineRule="auto"/>
              <w:jc w:val="center"/>
              <w:rPr>
                <w:i/>
                <w:iCs/>
                <w:color w:val="000000"/>
                <w:szCs w:val="24"/>
              </w:rPr>
            </w:pPr>
            <w:r w:rsidRPr="00F75E98">
              <w:rPr>
                <w:i/>
                <w:iCs/>
                <w:color w:val="000000"/>
                <w:szCs w:val="24"/>
              </w:rPr>
              <w:t>4</w:t>
            </w:r>
          </w:p>
        </w:tc>
      </w:tr>
      <w:tr w:rsidR="00472C76" w:rsidRPr="00F75E98" w14:paraId="3F65C940" w14:textId="77777777" w:rsidTr="00472C7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9398C25" w14:textId="2155A597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1.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3238" w14:textId="4DAA3A09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472C76">
              <w:rPr>
                <w:color w:val="000000"/>
                <w:szCs w:val="24"/>
              </w:rPr>
              <w:t>Eritrocitai be leukocitų pridėtiniame tirpale (250 ml± 50 ml)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D72D2" w14:textId="11123A6A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Vnt.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AD261" w14:textId="4FE0C694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1 </w:t>
            </w:r>
            <w:r w:rsidR="002C6F10">
              <w:rPr>
                <w:color w:val="000000"/>
                <w:szCs w:val="24"/>
              </w:rPr>
              <w:t>5</w:t>
            </w:r>
            <w:r w:rsidRPr="00F75E98">
              <w:rPr>
                <w:color w:val="000000"/>
                <w:szCs w:val="24"/>
              </w:rPr>
              <w:t>00</w:t>
            </w:r>
          </w:p>
        </w:tc>
      </w:tr>
      <w:tr w:rsidR="00472C76" w:rsidRPr="00F75E98" w14:paraId="5703B0F7" w14:textId="77777777" w:rsidTr="00472C7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1DCC8FD" w14:textId="3B47F395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2.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649" w14:textId="2F27811A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472C76">
              <w:rPr>
                <w:color w:val="000000"/>
                <w:szCs w:val="24"/>
              </w:rPr>
              <w:t>Šviežiai šaldyta plazma (</w:t>
            </w:r>
            <w:r w:rsidRPr="009C16CE">
              <w:rPr>
                <w:szCs w:val="24"/>
              </w:rPr>
              <w:t>2</w:t>
            </w:r>
            <w:r w:rsidR="00103DB8" w:rsidRPr="009C16CE">
              <w:rPr>
                <w:szCs w:val="24"/>
              </w:rPr>
              <w:t>2</w:t>
            </w:r>
            <w:r w:rsidRPr="009C16CE">
              <w:rPr>
                <w:szCs w:val="24"/>
              </w:rPr>
              <w:t>0</w:t>
            </w:r>
            <w:r w:rsidRPr="00472C76">
              <w:rPr>
                <w:color w:val="000000"/>
                <w:szCs w:val="24"/>
              </w:rPr>
              <w:t xml:space="preserve"> ±50 ml)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F03716" w14:textId="3A553881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Vnt.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154B" w14:textId="031A91E5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5</w:t>
            </w:r>
          </w:p>
        </w:tc>
      </w:tr>
      <w:tr w:rsidR="00472C76" w:rsidRPr="00F75E98" w14:paraId="19530263" w14:textId="77777777" w:rsidTr="00472C76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B2254E0" w14:textId="237E42F2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>3.</w:t>
            </w:r>
          </w:p>
        </w:tc>
        <w:tc>
          <w:tcPr>
            <w:tcW w:w="6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C6D5" w14:textId="78817220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472C76">
              <w:rPr>
                <w:color w:val="000000"/>
                <w:szCs w:val="24"/>
              </w:rPr>
              <w:t>Sukauptieji trombocitai gauti iš konservuoto kraujo be leukocitų (360ml±30 ml)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E885C" w14:textId="38E513B4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 w:rsidRPr="00F75E98">
              <w:rPr>
                <w:color w:val="000000"/>
                <w:szCs w:val="24"/>
              </w:rPr>
              <w:t xml:space="preserve">Vnt. 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06FD" w14:textId="74175487" w:rsidR="00472C76" w:rsidRPr="00F75E98" w:rsidRDefault="002C6F10" w:rsidP="00472C76">
            <w:pPr>
              <w:widowControl w:val="0"/>
              <w:spacing w:line="276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35</w:t>
            </w:r>
          </w:p>
        </w:tc>
      </w:tr>
      <w:tr w:rsidR="00472C76" w:rsidRPr="00F75E98" w14:paraId="55DBAADF" w14:textId="77777777" w:rsidTr="00973D6F">
        <w:tc>
          <w:tcPr>
            <w:tcW w:w="97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D69AC" w14:textId="77777777" w:rsidR="00472C76" w:rsidRPr="00F75E98" w:rsidRDefault="00472C76" w:rsidP="00472C76">
            <w:pPr>
              <w:widowControl w:val="0"/>
              <w:spacing w:line="276" w:lineRule="auto"/>
              <w:jc w:val="center"/>
              <w:rPr>
                <w:i/>
                <w:iCs/>
                <w:color w:val="000000"/>
                <w:szCs w:val="24"/>
              </w:rPr>
            </w:pPr>
          </w:p>
        </w:tc>
      </w:tr>
    </w:tbl>
    <w:p w14:paraId="7632B6AF" w14:textId="12975130" w:rsidR="002D0D88" w:rsidRPr="00F75E98" w:rsidRDefault="002D0D88" w:rsidP="00A27FEC">
      <w:pPr>
        <w:pStyle w:val="Body2"/>
        <w:shd w:val="clear" w:color="auto" w:fill="FFFFFF"/>
        <w:spacing w:after="0"/>
        <w:rPr>
          <w:rFonts w:cs="Times New Roman"/>
          <w:sz w:val="24"/>
          <w:szCs w:val="24"/>
          <w:lang w:val="lt-LT" w:eastAsia="ar-SA"/>
        </w:rPr>
      </w:pPr>
    </w:p>
    <w:p w14:paraId="52124A6B" w14:textId="77777777" w:rsidR="002D0D88" w:rsidRPr="00F75E98" w:rsidRDefault="002D0D88" w:rsidP="00A27FEC">
      <w:pPr>
        <w:pStyle w:val="Body2"/>
        <w:shd w:val="clear" w:color="auto" w:fill="FFFFFF"/>
        <w:spacing w:after="0"/>
        <w:rPr>
          <w:rFonts w:cs="Times New Roman"/>
          <w:sz w:val="24"/>
          <w:szCs w:val="24"/>
          <w:lang w:val="lt-LT" w:eastAsia="ar-SA"/>
        </w:rPr>
      </w:pPr>
    </w:p>
    <w:p w14:paraId="3E531BBC" w14:textId="649E6CFF" w:rsidR="00E92703" w:rsidRPr="00F75E98" w:rsidRDefault="00B12D2E" w:rsidP="00E92703">
      <w:pPr>
        <w:pStyle w:val="Body2"/>
        <w:shd w:val="clear" w:color="auto" w:fill="FFFFFF"/>
        <w:spacing w:after="0"/>
        <w:rPr>
          <w:rFonts w:cs="Times New Roman"/>
          <w:sz w:val="24"/>
          <w:szCs w:val="24"/>
          <w:lang w:val="lt-LT" w:eastAsia="ar-SA"/>
        </w:rPr>
      </w:pPr>
      <w:r w:rsidRPr="00F75E98">
        <w:rPr>
          <w:rFonts w:cs="Times New Roman"/>
          <w:sz w:val="24"/>
          <w:szCs w:val="24"/>
          <w:lang w:val="lt-LT" w:eastAsia="ar-SA"/>
        </w:rPr>
        <w:tab/>
      </w:r>
      <w:r w:rsidR="00E92703" w:rsidRPr="00F75E98">
        <w:rPr>
          <w:rFonts w:cs="Times New Roman"/>
          <w:sz w:val="24"/>
          <w:szCs w:val="24"/>
          <w:lang w:val="lt-LT" w:eastAsia="ar-SA"/>
        </w:rPr>
        <w:t xml:space="preserve"> </w:t>
      </w:r>
    </w:p>
    <w:p w14:paraId="36C9CC93" w14:textId="77777777" w:rsidR="006A5796" w:rsidRPr="00F75E98" w:rsidRDefault="006A5796">
      <w:pPr>
        <w:pStyle w:val="Body2"/>
        <w:shd w:val="clear" w:color="auto" w:fill="FFFFFF"/>
        <w:spacing w:after="0"/>
        <w:rPr>
          <w:rFonts w:cs="Times New Roman"/>
          <w:sz w:val="24"/>
          <w:szCs w:val="24"/>
          <w:lang w:val="lt-LT"/>
        </w:rPr>
      </w:pPr>
    </w:p>
    <w:sectPr w:rsidR="006A5796" w:rsidRPr="00F75E98" w:rsidSect="00797FA5">
      <w:pgSz w:w="11906" w:h="16838"/>
      <w:pgMar w:top="720" w:right="567" w:bottom="720" w:left="1701" w:header="0" w:footer="0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3E67"/>
    <w:multiLevelType w:val="multilevel"/>
    <w:tmpl w:val="64B26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0972E9"/>
    <w:multiLevelType w:val="multilevel"/>
    <w:tmpl w:val="2ACE82F4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F72C6C"/>
    <w:multiLevelType w:val="multilevel"/>
    <w:tmpl w:val="F02E9E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287" w:hanging="720"/>
      </w:pPr>
    </w:lvl>
    <w:lvl w:ilvl="4">
      <w:start w:val="1"/>
      <w:numFmt w:val="decimal"/>
      <w:lvlText w:val="%4.%5."/>
      <w:lvlJc w:val="left"/>
      <w:pPr>
        <w:ind w:left="1647" w:hanging="1080"/>
      </w:pPr>
    </w:lvl>
    <w:lvl w:ilvl="5">
      <w:start w:val="1"/>
      <w:numFmt w:val="decimal"/>
      <w:lvlText w:val="%4.%5.%6."/>
      <w:lvlJc w:val="left"/>
      <w:pPr>
        <w:ind w:left="1647" w:hanging="1080"/>
      </w:pPr>
    </w:lvl>
    <w:lvl w:ilvl="6">
      <w:start w:val="1"/>
      <w:numFmt w:val="decimal"/>
      <w:lvlText w:val="%4.%5.%6.%7."/>
      <w:lvlJc w:val="left"/>
      <w:pPr>
        <w:ind w:left="2007" w:hanging="1440"/>
      </w:pPr>
    </w:lvl>
    <w:lvl w:ilvl="7">
      <w:start w:val="1"/>
      <w:numFmt w:val="decimal"/>
      <w:lvlText w:val="%4.%5.%6.%7.%8."/>
      <w:lvlJc w:val="left"/>
      <w:pPr>
        <w:ind w:left="2007" w:hanging="1440"/>
      </w:pPr>
    </w:lvl>
    <w:lvl w:ilvl="8">
      <w:start w:val="1"/>
      <w:numFmt w:val="decimal"/>
      <w:lvlText w:val="%4.%5.%6.%7.%8.%9."/>
      <w:lvlJc w:val="left"/>
      <w:pPr>
        <w:ind w:left="2367" w:hanging="1800"/>
      </w:pPr>
    </w:lvl>
  </w:abstractNum>
  <w:abstractNum w:abstractNumId="3" w15:restartNumberingAfterBreak="0">
    <w:nsid w:val="7777649A"/>
    <w:multiLevelType w:val="multilevel"/>
    <w:tmpl w:val="7D7C678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287" w:hanging="720"/>
      </w:pPr>
    </w:lvl>
    <w:lvl w:ilvl="4">
      <w:start w:val="1"/>
      <w:numFmt w:val="decimal"/>
      <w:lvlText w:val="%4.%5."/>
      <w:lvlJc w:val="left"/>
      <w:pPr>
        <w:ind w:left="1647" w:hanging="1080"/>
      </w:pPr>
    </w:lvl>
    <w:lvl w:ilvl="5">
      <w:start w:val="1"/>
      <w:numFmt w:val="decimal"/>
      <w:lvlText w:val="%4.%5.%6."/>
      <w:lvlJc w:val="left"/>
      <w:pPr>
        <w:ind w:left="1647" w:hanging="1080"/>
      </w:pPr>
    </w:lvl>
    <w:lvl w:ilvl="6">
      <w:start w:val="1"/>
      <w:numFmt w:val="decimal"/>
      <w:lvlText w:val="%4.%5.%6.%7."/>
      <w:lvlJc w:val="left"/>
      <w:pPr>
        <w:ind w:left="2007" w:hanging="1440"/>
      </w:pPr>
    </w:lvl>
    <w:lvl w:ilvl="7">
      <w:start w:val="1"/>
      <w:numFmt w:val="decimal"/>
      <w:lvlText w:val="%4.%5.%6.%7.%8."/>
      <w:lvlJc w:val="left"/>
      <w:pPr>
        <w:ind w:left="2007" w:hanging="1440"/>
      </w:pPr>
    </w:lvl>
    <w:lvl w:ilvl="8">
      <w:start w:val="1"/>
      <w:numFmt w:val="decimal"/>
      <w:lvlText w:val="%4.%5.%6.%7.%8.%9."/>
      <w:lvlJc w:val="left"/>
      <w:pPr>
        <w:ind w:left="2367" w:hanging="1800"/>
      </w:pPr>
    </w:lvl>
  </w:abstractNum>
  <w:num w:numId="1" w16cid:durableId="1976641123">
    <w:abstractNumId w:val="1"/>
  </w:num>
  <w:num w:numId="2" w16cid:durableId="1513955719">
    <w:abstractNumId w:val="2"/>
  </w:num>
  <w:num w:numId="3" w16cid:durableId="375081118">
    <w:abstractNumId w:val="3"/>
  </w:num>
  <w:num w:numId="4" w16cid:durableId="103292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020"/>
    <w:rsid w:val="000448D3"/>
    <w:rsid w:val="00091EE7"/>
    <w:rsid w:val="000C39AC"/>
    <w:rsid w:val="000D5D0F"/>
    <w:rsid w:val="000F2251"/>
    <w:rsid w:val="00103DB8"/>
    <w:rsid w:val="00111995"/>
    <w:rsid w:val="00125AED"/>
    <w:rsid w:val="001367E6"/>
    <w:rsid w:val="0015602E"/>
    <w:rsid w:val="0019561B"/>
    <w:rsid w:val="001957F7"/>
    <w:rsid w:val="001A0292"/>
    <w:rsid w:val="001B25EF"/>
    <w:rsid w:val="001F6C81"/>
    <w:rsid w:val="002043AB"/>
    <w:rsid w:val="0021231A"/>
    <w:rsid w:val="0022494D"/>
    <w:rsid w:val="00281406"/>
    <w:rsid w:val="002A78E3"/>
    <w:rsid w:val="002B0B6D"/>
    <w:rsid w:val="002B2DA9"/>
    <w:rsid w:val="002C6F10"/>
    <w:rsid w:val="002D0D88"/>
    <w:rsid w:val="002D75BF"/>
    <w:rsid w:val="00302113"/>
    <w:rsid w:val="0034080C"/>
    <w:rsid w:val="00344870"/>
    <w:rsid w:val="003728FF"/>
    <w:rsid w:val="0039676A"/>
    <w:rsid w:val="003B2EC6"/>
    <w:rsid w:val="003B39C4"/>
    <w:rsid w:val="003E0020"/>
    <w:rsid w:val="003F52ED"/>
    <w:rsid w:val="00406A33"/>
    <w:rsid w:val="00412EDB"/>
    <w:rsid w:val="00424DB7"/>
    <w:rsid w:val="004352F6"/>
    <w:rsid w:val="00444FE4"/>
    <w:rsid w:val="00460E2B"/>
    <w:rsid w:val="0046422C"/>
    <w:rsid w:val="004710B0"/>
    <w:rsid w:val="00472C76"/>
    <w:rsid w:val="004946F3"/>
    <w:rsid w:val="004957F4"/>
    <w:rsid w:val="004B56F1"/>
    <w:rsid w:val="004C3009"/>
    <w:rsid w:val="004F64AD"/>
    <w:rsid w:val="00501C15"/>
    <w:rsid w:val="00575945"/>
    <w:rsid w:val="00594A76"/>
    <w:rsid w:val="005A6E09"/>
    <w:rsid w:val="005B3842"/>
    <w:rsid w:val="005E387E"/>
    <w:rsid w:val="005F588B"/>
    <w:rsid w:val="006165A6"/>
    <w:rsid w:val="00646FB0"/>
    <w:rsid w:val="00647EF8"/>
    <w:rsid w:val="00651AD2"/>
    <w:rsid w:val="006A5796"/>
    <w:rsid w:val="006C4AD1"/>
    <w:rsid w:val="006E6B58"/>
    <w:rsid w:val="006F20E4"/>
    <w:rsid w:val="006F5CE5"/>
    <w:rsid w:val="00721A52"/>
    <w:rsid w:val="00730DD2"/>
    <w:rsid w:val="00761180"/>
    <w:rsid w:val="00761AB9"/>
    <w:rsid w:val="00787CBD"/>
    <w:rsid w:val="00791CE2"/>
    <w:rsid w:val="00797FA5"/>
    <w:rsid w:val="007B3E2B"/>
    <w:rsid w:val="007C02A5"/>
    <w:rsid w:val="007C75DB"/>
    <w:rsid w:val="007D22B1"/>
    <w:rsid w:val="007D6ED2"/>
    <w:rsid w:val="00816C16"/>
    <w:rsid w:val="008429E0"/>
    <w:rsid w:val="00850EF8"/>
    <w:rsid w:val="00883499"/>
    <w:rsid w:val="008A5BCE"/>
    <w:rsid w:val="008B230A"/>
    <w:rsid w:val="00904692"/>
    <w:rsid w:val="00943156"/>
    <w:rsid w:val="00946990"/>
    <w:rsid w:val="00957043"/>
    <w:rsid w:val="00981021"/>
    <w:rsid w:val="00983A3E"/>
    <w:rsid w:val="009B001E"/>
    <w:rsid w:val="009C16CE"/>
    <w:rsid w:val="009E2771"/>
    <w:rsid w:val="009F1BF1"/>
    <w:rsid w:val="00A16A31"/>
    <w:rsid w:val="00A27FEC"/>
    <w:rsid w:val="00A54667"/>
    <w:rsid w:val="00A55921"/>
    <w:rsid w:val="00A907B3"/>
    <w:rsid w:val="00A91074"/>
    <w:rsid w:val="00AA6C7B"/>
    <w:rsid w:val="00B0048B"/>
    <w:rsid w:val="00B12D2E"/>
    <w:rsid w:val="00B36270"/>
    <w:rsid w:val="00B43F19"/>
    <w:rsid w:val="00B878F4"/>
    <w:rsid w:val="00BB27E3"/>
    <w:rsid w:val="00BF536A"/>
    <w:rsid w:val="00C11B2B"/>
    <w:rsid w:val="00C366A1"/>
    <w:rsid w:val="00C5162A"/>
    <w:rsid w:val="00C96289"/>
    <w:rsid w:val="00C971AB"/>
    <w:rsid w:val="00CB0B74"/>
    <w:rsid w:val="00CC2549"/>
    <w:rsid w:val="00D00B0E"/>
    <w:rsid w:val="00D70445"/>
    <w:rsid w:val="00DA38F3"/>
    <w:rsid w:val="00DA5B64"/>
    <w:rsid w:val="00E56103"/>
    <w:rsid w:val="00E7785D"/>
    <w:rsid w:val="00E92703"/>
    <w:rsid w:val="00EB0404"/>
    <w:rsid w:val="00EC06E9"/>
    <w:rsid w:val="00ED66B9"/>
    <w:rsid w:val="00ED7C5F"/>
    <w:rsid w:val="00F017F6"/>
    <w:rsid w:val="00F75E98"/>
    <w:rsid w:val="00F917D6"/>
    <w:rsid w:val="00FA1758"/>
    <w:rsid w:val="00FB6FDA"/>
    <w:rsid w:val="00FC3BF9"/>
    <w:rsid w:val="00FD53DA"/>
    <w:rsid w:val="00FF18FD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CAA97"/>
  <w15:chartTrackingRefBased/>
  <w15:docId w15:val="{5C086680-3CD8-4D4F-B468-0C318CDAF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E00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2">
    <w:name w:val="Body 2"/>
    <w:qFormat/>
    <w:rsid w:val="003E0020"/>
    <w:pPr>
      <w:widowControl w:val="0"/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table" w:styleId="Lentelstinklelis">
    <w:name w:val="Table Grid"/>
    <w:basedOn w:val="prastojilentel"/>
    <w:uiPriority w:val="39"/>
    <w:rsid w:val="00A55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prastasis"/>
    <w:qFormat/>
    <w:rsid w:val="00DA38F3"/>
    <w:pPr>
      <w:widowControl w:val="0"/>
      <w:suppressLineNumbers/>
      <w:suppressAutoHyphens/>
    </w:pPr>
    <w:rPr>
      <w:rFonts w:ascii="Liberation Serif" w:eastAsia="NSimSun" w:hAnsi="Liberation Serif" w:cs="Arial"/>
      <w:kern w:val="2"/>
      <w:szCs w:val="24"/>
      <w:lang w:eastAsia="zh-CN" w:bidi="hi-IN"/>
    </w:rPr>
  </w:style>
  <w:style w:type="paragraph" w:styleId="Paantrat">
    <w:name w:val="Subtitle"/>
    <w:basedOn w:val="prastasis"/>
    <w:next w:val="Pagrindinistekstas"/>
    <w:link w:val="PaantratDiagrama"/>
    <w:qFormat/>
    <w:rsid w:val="004B56F1"/>
    <w:pPr>
      <w:widowControl w:val="0"/>
      <w:suppressAutoHyphens/>
      <w:jc w:val="center"/>
    </w:pPr>
    <w:rPr>
      <w:rFonts w:ascii="Garamond" w:hAnsi="Garamond" w:cs="Garamond"/>
      <w:b/>
      <w:sz w:val="28"/>
      <w:lang w:eastAsia="zh-CN"/>
    </w:rPr>
  </w:style>
  <w:style w:type="character" w:customStyle="1" w:styleId="PaantratDiagrama">
    <w:name w:val="Paantraštė Diagrama"/>
    <w:basedOn w:val="Numatytasispastraiposriftas"/>
    <w:link w:val="Paantrat"/>
    <w:rsid w:val="004B56F1"/>
    <w:rPr>
      <w:rFonts w:ascii="Garamond" w:eastAsia="Times New Roman" w:hAnsi="Garamond" w:cs="Garamond"/>
      <w:b/>
      <w:sz w:val="28"/>
      <w:szCs w:val="20"/>
      <w:lang w:eastAsia="zh-CN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4B56F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4B56F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647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971</Words>
  <Characters>554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Laura Adamonė</cp:lastModifiedBy>
  <cp:revision>11</cp:revision>
  <cp:lastPrinted>2025-02-28T11:09:00Z</cp:lastPrinted>
  <dcterms:created xsi:type="dcterms:W3CDTF">2025-07-14T07:12:00Z</dcterms:created>
  <dcterms:modified xsi:type="dcterms:W3CDTF">2025-07-21T10:19:00Z</dcterms:modified>
</cp:coreProperties>
</file>